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9A" w:rsidRPr="00435475" w:rsidRDefault="00F11E9A" w:rsidP="00435475">
      <w:pPr>
        <w:pStyle w:val="Zhlav"/>
        <w:tabs>
          <w:tab w:val="clear" w:pos="9072"/>
          <w:tab w:val="left" w:pos="6480"/>
          <w:tab w:val="right" w:pos="9540"/>
        </w:tabs>
        <w:rPr>
          <w:b/>
        </w:rPr>
      </w:pPr>
      <w:r>
        <w:tab/>
      </w:r>
      <w:r w:rsidRPr="00435475">
        <w:rPr>
          <w:b/>
        </w:rPr>
        <w:t xml:space="preserve">                                                                                                </w:t>
      </w:r>
      <w:r w:rsidR="00435475">
        <w:rPr>
          <w:b/>
        </w:rPr>
        <w:t xml:space="preserve">                                      </w:t>
      </w:r>
      <w:r w:rsidRPr="00435475">
        <w:rPr>
          <w:b/>
        </w:rPr>
        <w:t xml:space="preserve"> Příloha 2 </w:t>
      </w:r>
    </w:p>
    <w:p w:rsidR="003A557F" w:rsidRDefault="003A557F" w:rsidP="00D25D90"/>
    <w:p w:rsidR="003A557F" w:rsidRPr="00A02364" w:rsidRDefault="003A557F" w:rsidP="00D25D90"/>
    <w:p w:rsidR="007734A6" w:rsidRPr="00537EAE" w:rsidRDefault="00800306" w:rsidP="007734A6">
      <w:pPr>
        <w:pStyle w:val="Zkladntext2"/>
        <w:spacing w:after="0" w:line="240" w:lineRule="auto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PŘIHLÁŠKA DO STŘELECKÉ SOUTĚŽE</w:t>
      </w:r>
      <w:r w:rsidR="007734A6">
        <w:rPr>
          <w:b/>
          <w:bCs/>
          <w:caps/>
          <w:sz w:val="28"/>
          <w:szCs w:val="28"/>
        </w:rPr>
        <w:t xml:space="preserve"> </w:t>
      </w:r>
      <w:r w:rsidR="007734A6" w:rsidRPr="00537EAE">
        <w:rPr>
          <w:b/>
          <w:bCs/>
          <w:caps/>
          <w:sz w:val="28"/>
          <w:szCs w:val="28"/>
        </w:rPr>
        <w:t>O POHÁR</w:t>
      </w:r>
    </w:p>
    <w:p w:rsidR="007734A6" w:rsidRPr="00537EAE" w:rsidRDefault="007734A6" w:rsidP="007734A6">
      <w:pPr>
        <w:pStyle w:val="Zkladntext2"/>
        <w:spacing w:after="0" w:line="240" w:lineRule="auto"/>
        <w:jc w:val="center"/>
        <w:outlineLvl w:val="0"/>
        <w:rPr>
          <w:b/>
          <w:bCs/>
          <w:caps/>
          <w:sz w:val="28"/>
          <w:szCs w:val="28"/>
        </w:rPr>
      </w:pPr>
      <w:r w:rsidRPr="00537EAE">
        <w:rPr>
          <w:b/>
          <w:bCs/>
          <w:caps/>
          <w:sz w:val="28"/>
          <w:szCs w:val="28"/>
        </w:rPr>
        <w:t>NÁČELNÍKA GEN</w:t>
      </w:r>
      <w:r>
        <w:rPr>
          <w:b/>
          <w:bCs/>
          <w:caps/>
          <w:sz w:val="28"/>
          <w:szCs w:val="28"/>
        </w:rPr>
        <w:t>e</w:t>
      </w:r>
      <w:r w:rsidRPr="00537EAE">
        <w:rPr>
          <w:b/>
          <w:bCs/>
          <w:caps/>
          <w:sz w:val="28"/>
          <w:szCs w:val="28"/>
        </w:rPr>
        <w:t>RÁLNÍHO ŠTÁBU AČR</w:t>
      </w:r>
    </w:p>
    <w:p w:rsidR="00D25D90" w:rsidRPr="00537EAE" w:rsidRDefault="00D25D90" w:rsidP="00D25D90">
      <w:pPr>
        <w:pStyle w:val="Zkladntext2"/>
        <w:spacing w:after="0" w:line="24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3A557F" w:rsidRDefault="00435475" w:rsidP="00D25D90">
      <w:pPr>
        <w:pStyle w:val="Zkladntext2"/>
        <w:spacing w:after="0" w:line="240" w:lineRule="auto"/>
        <w:jc w:val="center"/>
        <w:outlineLvl w:val="0"/>
        <w:rPr>
          <w:rFonts w:ascii="Times New Roman tučné" w:hAnsi="Times New Roman tučné"/>
          <w:b/>
          <w:bCs/>
          <w:sz w:val="28"/>
          <w:szCs w:val="28"/>
        </w:rPr>
      </w:pPr>
      <w:r>
        <w:rPr>
          <w:rFonts w:ascii="Times New Roman tučné" w:hAnsi="Times New Roman tučné"/>
          <w:b/>
          <w:bCs/>
          <w:sz w:val="28"/>
          <w:szCs w:val="28"/>
        </w:rPr>
        <w:t>A</w:t>
      </w:r>
      <w:r w:rsidR="00E24CF8" w:rsidRPr="00E24CF8">
        <w:rPr>
          <w:rFonts w:ascii="Times New Roman tučné" w:hAnsi="Times New Roman tučné"/>
          <w:b/>
          <w:bCs/>
          <w:sz w:val="28"/>
          <w:szCs w:val="28"/>
        </w:rPr>
        <w:t>rmádní</w:t>
      </w:r>
      <w:r w:rsidR="00E24CF8">
        <w:rPr>
          <w:rFonts w:ascii="Times New Roman tučné" w:hAnsi="Times New Roman tučné"/>
          <w:b/>
          <w:bCs/>
          <w:sz w:val="28"/>
          <w:szCs w:val="28"/>
        </w:rPr>
        <w:t xml:space="preserve"> střelecký stadion Lobzy, Plzeň</w:t>
      </w:r>
    </w:p>
    <w:p w:rsidR="003A557F" w:rsidRDefault="003A7AF0" w:rsidP="003606AE">
      <w:pPr>
        <w:pStyle w:val="Zkladntext2"/>
        <w:spacing w:after="0" w:line="240" w:lineRule="auto"/>
        <w:jc w:val="center"/>
        <w:outlineLvl w:val="0"/>
        <w:rPr>
          <w:rFonts w:ascii="Times New Roman tučné" w:hAnsi="Times New Roman tučné"/>
          <w:b/>
          <w:bCs/>
          <w:sz w:val="28"/>
          <w:szCs w:val="28"/>
        </w:rPr>
      </w:pPr>
      <w:r>
        <w:rPr>
          <w:rFonts w:ascii="Times New Roman tučné" w:hAnsi="Times New Roman tučné"/>
          <w:b/>
          <w:bCs/>
          <w:sz w:val="28"/>
          <w:szCs w:val="28"/>
        </w:rPr>
        <w:t>Česká republika</w:t>
      </w:r>
    </w:p>
    <w:p w:rsidR="00097C32" w:rsidRDefault="00097C32" w:rsidP="00FD40DD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6CD42" wp14:editId="17DD2DC1">
                <wp:simplePos x="0" y="0"/>
                <wp:positionH relativeFrom="column">
                  <wp:posOffset>-13970</wp:posOffset>
                </wp:positionH>
                <wp:positionV relativeFrom="paragraph">
                  <wp:posOffset>199391</wp:posOffset>
                </wp:positionV>
                <wp:extent cx="5762625" cy="590550"/>
                <wp:effectExtent l="0" t="0" r="2857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4A6" w:rsidRPr="00967C14" w:rsidRDefault="007734A6" w:rsidP="00097C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C14">
                              <w:rPr>
                                <w:b/>
                              </w:rPr>
                              <w:t xml:space="preserve">P ř i h l á š k a </w:t>
                            </w:r>
                          </w:p>
                          <w:p w:rsidR="007734A6" w:rsidRPr="00967C14" w:rsidRDefault="007734A6" w:rsidP="00967C14">
                            <w:pPr>
                              <w:jc w:val="center"/>
                            </w:pPr>
                            <w:r w:rsidRPr="00967C14">
                              <w:t>na střeleck</w:t>
                            </w:r>
                            <w:r w:rsidR="00967C14">
                              <w:t>ou soutěž</w:t>
                            </w:r>
                            <w:r w:rsidRPr="00967C14">
                              <w:t xml:space="preserve"> Velká cena aktivní zálohy o pohár náčelníka Generálního štábu AČR pro soutěžní družstvo</w:t>
                            </w:r>
                            <w:r w:rsidR="00967C14">
                              <w:t xml:space="preserve"> ve dnech </w:t>
                            </w:r>
                            <w:r w:rsidRPr="00967C14">
                              <w:t>7. – 9. října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.1pt;margin-top:15.7pt;width:453.7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">
                <v:textbox>
                  <w:txbxContent>
                    <w:p w:rsidR="007734A6" w:rsidRPr="00967C14" w:rsidRDefault="007734A6" w:rsidP="00097C32">
                      <w:pPr>
                        <w:jc w:val="center"/>
                        <w:rPr>
                          <w:b/>
                        </w:rPr>
                      </w:pPr>
                      <w:r w:rsidRPr="00967C14">
                        <w:rPr>
                          <w:b/>
                        </w:rPr>
                        <w:t xml:space="preserve">P ř i h l á š k a </w:t>
                      </w:r>
                    </w:p>
                    <w:p w:rsidR="007734A6" w:rsidRPr="00967C14" w:rsidRDefault="007734A6" w:rsidP="00967C14">
                      <w:pPr>
                        <w:jc w:val="center"/>
                      </w:pPr>
                      <w:r w:rsidRPr="00967C14">
                        <w:t>na střeleck</w:t>
                      </w:r>
                      <w:r w:rsidR="00967C14">
                        <w:t>ou soutěž</w:t>
                      </w:r>
                      <w:r w:rsidRPr="00967C14">
                        <w:t xml:space="preserve"> Velká cena aktivní zálohy o pohár náčelníka Generálního štábu AČR pro soutěžní družstvo</w:t>
                      </w:r>
                      <w:r w:rsidR="00967C14">
                        <w:t xml:space="preserve"> ve dnech </w:t>
                      </w:r>
                      <w:r w:rsidRPr="00967C14">
                        <w:t>7. – 9. října 2016</w:t>
                      </w:r>
                    </w:p>
                  </w:txbxContent>
                </v:textbox>
              </v:rect>
            </w:pict>
          </mc:Fallback>
        </mc:AlternateContent>
      </w:r>
    </w:p>
    <w:p w:rsidR="00097C32" w:rsidRDefault="00097C32" w:rsidP="00FD40DD">
      <w:pPr>
        <w:spacing w:before="120"/>
      </w:pPr>
    </w:p>
    <w:p w:rsidR="00967C14" w:rsidRDefault="00967C14" w:rsidP="00FD40DD">
      <w:pPr>
        <w:spacing w:before="120"/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144"/>
        <w:gridCol w:w="2268"/>
        <w:gridCol w:w="2127"/>
      </w:tblGrid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jc w:val="center"/>
              <w:rPr>
                <w:b/>
                <w:sz w:val="20"/>
              </w:rPr>
            </w:pPr>
          </w:p>
          <w:p w:rsidR="00097C32" w:rsidRPr="009C0E3A" w:rsidRDefault="00097C32" w:rsidP="007734A6">
            <w:pPr>
              <w:jc w:val="center"/>
              <w:rPr>
                <w:b/>
                <w:sz w:val="20"/>
              </w:rPr>
            </w:pPr>
          </w:p>
        </w:tc>
        <w:tc>
          <w:tcPr>
            <w:tcW w:w="2144" w:type="dxa"/>
            <w:vAlign w:val="center"/>
          </w:tcPr>
          <w:p w:rsidR="00097C32" w:rsidRPr="009C0E3A" w:rsidRDefault="00097C32" w:rsidP="007734A6">
            <w:pPr>
              <w:jc w:val="center"/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1. člen družstva</w:t>
            </w:r>
          </w:p>
        </w:tc>
        <w:tc>
          <w:tcPr>
            <w:tcW w:w="2268" w:type="dxa"/>
            <w:vAlign w:val="center"/>
          </w:tcPr>
          <w:p w:rsidR="00097C32" w:rsidRPr="009C0E3A" w:rsidRDefault="00097C32" w:rsidP="007734A6">
            <w:pPr>
              <w:jc w:val="center"/>
              <w:rPr>
                <w:sz w:val="20"/>
              </w:rPr>
            </w:pPr>
            <w:r w:rsidRPr="009C0E3A">
              <w:rPr>
                <w:b/>
                <w:sz w:val="20"/>
              </w:rPr>
              <w:t>2. člen družstva</w:t>
            </w:r>
          </w:p>
        </w:tc>
        <w:tc>
          <w:tcPr>
            <w:tcW w:w="2127" w:type="dxa"/>
            <w:vAlign w:val="center"/>
          </w:tcPr>
          <w:p w:rsidR="00097C32" w:rsidRPr="009C0E3A" w:rsidRDefault="00097C32" w:rsidP="007734A6">
            <w:pPr>
              <w:jc w:val="center"/>
              <w:rPr>
                <w:sz w:val="20"/>
              </w:rPr>
            </w:pPr>
            <w:r w:rsidRPr="009C0E3A">
              <w:rPr>
                <w:b/>
                <w:sz w:val="20"/>
              </w:rPr>
              <w:t>3. člen družstva</w:t>
            </w:r>
          </w:p>
        </w:tc>
      </w:tr>
      <w:tr w:rsidR="00097C32" w:rsidTr="00967C14">
        <w:trPr>
          <w:trHeight w:val="402"/>
        </w:trPr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Hodnost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967C14">
        <w:trPr>
          <w:trHeight w:val="352"/>
        </w:trPr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Jméno, příjmení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Adresa trvalého bydliště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Číslo OP/Pasu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Telefon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Jednotka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Doba příjezdu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Typ vozidla, barva</w:t>
            </w:r>
            <w:r>
              <w:rPr>
                <w:b/>
                <w:sz w:val="20"/>
              </w:rPr>
              <w:t xml:space="preserve"> (pro parkování ve voj. objektu)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RZ vozidla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Požadavek na ubytování</w:t>
            </w:r>
          </w:p>
        </w:tc>
        <w:tc>
          <w:tcPr>
            <w:tcW w:w="2144" w:type="dxa"/>
          </w:tcPr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pátek, </w:t>
            </w:r>
            <w:r>
              <w:rPr>
                <w:sz w:val="20"/>
              </w:rPr>
              <w:t xml:space="preserve">    </w:t>
            </w: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</w:t>
            </w:r>
          </w:p>
          <w:p w:rsidR="00097C32" w:rsidRPr="009C0E3A" w:rsidRDefault="00097C32" w:rsidP="007734A6">
            <w:pPr>
              <w:rPr>
                <w:sz w:val="20"/>
              </w:rPr>
            </w:pPr>
          </w:p>
          <w:p w:rsidR="00097C32" w:rsidRPr="009C0E3A" w:rsidRDefault="00097C32" w:rsidP="007734A6">
            <w:pPr>
              <w:ind w:left="301" w:hanging="283"/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požadavek na apartmán </w:t>
            </w:r>
          </w:p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pátek, </w:t>
            </w:r>
            <w:r>
              <w:rPr>
                <w:sz w:val="20"/>
              </w:rPr>
              <w:t xml:space="preserve">    </w:t>
            </w: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</w:t>
            </w:r>
          </w:p>
          <w:p w:rsidR="00097C32" w:rsidRPr="009C0E3A" w:rsidRDefault="00097C32" w:rsidP="007734A6">
            <w:pPr>
              <w:rPr>
                <w:sz w:val="20"/>
              </w:rPr>
            </w:pPr>
          </w:p>
          <w:p w:rsidR="00097C32" w:rsidRPr="009C0E3A" w:rsidRDefault="00097C32" w:rsidP="007734A6">
            <w:pPr>
              <w:ind w:left="301" w:hanging="283"/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požadavek na apartmán </w:t>
            </w:r>
          </w:p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pátek,</w:t>
            </w:r>
            <w:r>
              <w:rPr>
                <w:sz w:val="20"/>
              </w:rPr>
              <w:t xml:space="preserve">     </w:t>
            </w:r>
            <w:r w:rsidRPr="009C0E3A">
              <w:rPr>
                <w:sz w:val="20"/>
              </w:rPr>
              <w:t xml:space="preserve"> </w:t>
            </w: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</w:t>
            </w:r>
          </w:p>
          <w:p w:rsidR="00097C32" w:rsidRPr="009C0E3A" w:rsidRDefault="00097C32" w:rsidP="007734A6">
            <w:pPr>
              <w:rPr>
                <w:sz w:val="20"/>
              </w:rPr>
            </w:pPr>
          </w:p>
          <w:p w:rsidR="00097C32" w:rsidRPr="009C0E3A" w:rsidRDefault="00097C32" w:rsidP="007734A6">
            <w:pPr>
              <w:ind w:left="301" w:hanging="283"/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požadavek na apartmán </w:t>
            </w:r>
          </w:p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rPr>
          <w:trHeight w:val="1380"/>
        </w:trPr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 xml:space="preserve">Objednání stravy – </w:t>
            </w:r>
            <w:r>
              <w:rPr>
                <w:b/>
                <w:sz w:val="20"/>
              </w:rPr>
              <w:t xml:space="preserve">je </w:t>
            </w:r>
            <w:r w:rsidRPr="009C0E3A">
              <w:rPr>
                <w:b/>
                <w:sz w:val="20"/>
              </w:rPr>
              <w:t>závazné</w:t>
            </w:r>
          </w:p>
        </w:tc>
        <w:tc>
          <w:tcPr>
            <w:tcW w:w="2144" w:type="dxa"/>
          </w:tcPr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bookmarkEnd w:id="0"/>
            <w:r w:rsidRPr="009C0E3A">
              <w:rPr>
                <w:sz w:val="20"/>
              </w:rPr>
              <w:t xml:space="preserve"> pátek večeře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snídaně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oběd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večeře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neděle snídaně</w:t>
            </w: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pátek večeře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snídaně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oběd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večeře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neděle snídaně</w:t>
            </w: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pátek večeře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snídaně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oběd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sobota večeře</w:t>
            </w:r>
          </w:p>
          <w:p w:rsidR="00097C32" w:rsidRPr="009C0E3A" w:rsidRDefault="00097C32" w:rsidP="007734A6">
            <w:pPr>
              <w:rPr>
                <w:sz w:val="20"/>
              </w:rPr>
            </w:pPr>
            <w:r w:rsidRPr="009C0E3A">
              <w:rPr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E3A">
              <w:rPr>
                <w:sz w:val="20"/>
              </w:rPr>
              <w:instrText xml:space="preserve"> FORMCHECKBOX </w:instrText>
            </w:r>
            <w:r w:rsidRPr="009C0E3A">
              <w:rPr>
                <w:sz w:val="20"/>
              </w:rPr>
            </w:r>
            <w:r w:rsidRPr="009C0E3A">
              <w:rPr>
                <w:sz w:val="20"/>
              </w:rPr>
              <w:fldChar w:fldCharType="end"/>
            </w:r>
            <w:r w:rsidRPr="009C0E3A">
              <w:rPr>
                <w:sz w:val="20"/>
              </w:rPr>
              <w:t xml:space="preserve"> neděle snídaně</w:t>
            </w: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Předpokládaná doba</w:t>
            </w:r>
            <w:r w:rsidRPr="009C0E3A">
              <w:rPr>
                <w:b/>
                <w:sz w:val="20"/>
              </w:rPr>
              <w:t xml:space="preserve"> odjezdu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  <w:tr w:rsidR="00097C32" w:rsidTr="00097C32">
        <w:tc>
          <w:tcPr>
            <w:tcW w:w="2534" w:type="dxa"/>
            <w:vAlign w:val="center"/>
          </w:tcPr>
          <w:p w:rsidR="00097C32" w:rsidRPr="009C0E3A" w:rsidRDefault="00097C32" w:rsidP="007734A6">
            <w:pPr>
              <w:rPr>
                <w:b/>
                <w:sz w:val="20"/>
              </w:rPr>
            </w:pPr>
            <w:r w:rsidRPr="009C0E3A">
              <w:rPr>
                <w:b/>
                <w:sz w:val="20"/>
              </w:rPr>
              <w:t>Další požadavky</w:t>
            </w:r>
            <w:r>
              <w:rPr>
                <w:b/>
                <w:sz w:val="20"/>
              </w:rPr>
              <w:t xml:space="preserve"> soutěžících</w:t>
            </w:r>
          </w:p>
        </w:tc>
        <w:tc>
          <w:tcPr>
            <w:tcW w:w="2144" w:type="dxa"/>
          </w:tcPr>
          <w:p w:rsidR="00097C32" w:rsidRPr="004A5417" w:rsidRDefault="00097C32" w:rsidP="007734A6">
            <w:pPr>
              <w:rPr>
                <w:sz w:val="40"/>
              </w:rPr>
            </w:pPr>
          </w:p>
        </w:tc>
        <w:tc>
          <w:tcPr>
            <w:tcW w:w="2268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097C32" w:rsidRPr="009C0E3A" w:rsidRDefault="00097C32" w:rsidP="007734A6">
            <w:pPr>
              <w:rPr>
                <w:sz w:val="20"/>
              </w:rPr>
            </w:pPr>
          </w:p>
        </w:tc>
      </w:tr>
    </w:tbl>
    <w:p w:rsidR="00097C32" w:rsidRDefault="00097C32" w:rsidP="00967C14">
      <w:pPr>
        <w:spacing w:before="120"/>
      </w:pPr>
      <w:r>
        <w:t>Kontakt</w:t>
      </w:r>
      <w:r w:rsidR="00967C14">
        <w:t xml:space="preserve">ní </w:t>
      </w:r>
      <w:r>
        <w:t xml:space="preserve">e-mail: </w:t>
      </w:r>
      <w:hyperlink r:id="rId9" w:history="1">
        <w:r w:rsidRPr="004F59EE">
          <w:rPr>
            <w:rStyle w:val="Hypertextovodkaz"/>
          </w:rPr>
          <w:t>kvv.plzen@army.cz</w:t>
        </w:r>
      </w:hyperlink>
      <w:r>
        <w:t>.;</w:t>
      </w:r>
      <w:r w:rsidR="00967C14">
        <w:t xml:space="preserve"> </w:t>
      </w:r>
      <w:r>
        <w:t>fax: 973 340 300.</w:t>
      </w:r>
    </w:p>
    <w:p w:rsidR="00800306" w:rsidRDefault="00800306" w:rsidP="00097C32">
      <w:pPr>
        <w:pStyle w:val="Nadpis2"/>
        <w:jc w:val="left"/>
        <w:rPr>
          <w:szCs w:val="24"/>
        </w:rPr>
      </w:pPr>
    </w:p>
    <w:p w:rsidR="00800306" w:rsidRPr="00FD40DD" w:rsidRDefault="00800306" w:rsidP="00800306">
      <w:pPr>
        <w:tabs>
          <w:tab w:val="left" w:pos="709"/>
        </w:tabs>
        <w:spacing w:before="120"/>
        <w:jc w:val="both"/>
        <w:rPr>
          <w:b/>
        </w:rPr>
      </w:pPr>
      <w:r>
        <w:t>Soutěžní družstva jednotek AZ jmenovitě přihlašovat cestou ředitelů KVV v </w:t>
      </w:r>
      <w:r w:rsidRPr="00447ED6">
        <w:rPr>
          <w:b/>
        </w:rPr>
        <w:t>jednotné přihlášce</w:t>
      </w:r>
      <w:r>
        <w:rPr>
          <w:b/>
        </w:rPr>
        <w:t xml:space="preserve">. </w:t>
      </w:r>
      <w:r>
        <w:t xml:space="preserve"> Přihlášky </w:t>
      </w:r>
      <w:r w:rsidRPr="0000664B">
        <w:t xml:space="preserve">zaslat </w:t>
      </w:r>
      <w:r w:rsidRPr="00FD40DD">
        <w:rPr>
          <w:b/>
        </w:rPr>
        <w:t>do</w:t>
      </w:r>
      <w:r>
        <w:rPr>
          <w:b/>
        </w:rPr>
        <w:t> 30</w:t>
      </w:r>
      <w:r w:rsidRPr="00FD40DD">
        <w:rPr>
          <w:b/>
        </w:rPr>
        <w:t xml:space="preserve">. srpna </w:t>
      </w:r>
      <w:r>
        <w:rPr>
          <w:b/>
        </w:rPr>
        <w:t>2016</w:t>
      </w:r>
      <w:r w:rsidRPr="00FD40DD">
        <w:rPr>
          <w:b/>
        </w:rPr>
        <w:t>.</w:t>
      </w:r>
    </w:p>
    <w:p w:rsidR="00800306" w:rsidRDefault="00800306" w:rsidP="00800306"/>
    <w:p w:rsidR="00800306" w:rsidRPr="00800306" w:rsidRDefault="00800306" w:rsidP="00800306">
      <w:bookmarkStart w:id="1" w:name="_GoBack"/>
      <w:bookmarkEnd w:id="1"/>
    </w:p>
    <w:p w:rsidR="00097C32" w:rsidRPr="00097C32" w:rsidRDefault="00097C32" w:rsidP="00097C32">
      <w:pPr>
        <w:pStyle w:val="Nadpis2"/>
        <w:jc w:val="left"/>
        <w:rPr>
          <w:szCs w:val="24"/>
          <w:u w:val="single"/>
        </w:rPr>
      </w:pPr>
      <w:r w:rsidRPr="00097C32">
        <w:rPr>
          <w:szCs w:val="24"/>
          <w:u w:val="single"/>
        </w:rPr>
        <w:lastRenderedPageBreak/>
        <w:t xml:space="preserve"> Doporučení pro zahraniční účastníky: </w:t>
      </w:r>
    </w:p>
    <w:p w:rsidR="00097C32" w:rsidRPr="00B00D62" w:rsidRDefault="00097C32" w:rsidP="00A5135F">
      <w:pPr>
        <w:pStyle w:val="Nadpis2"/>
        <w:tabs>
          <w:tab w:val="left" w:pos="567"/>
          <w:tab w:val="left" w:pos="709"/>
        </w:tabs>
        <w:spacing w:after="120"/>
        <w:jc w:val="both"/>
        <w:rPr>
          <w:szCs w:val="24"/>
        </w:rPr>
      </w:pPr>
      <w:r w:rsidRPr="0000664B">
        <w:rPr>
          <w:b w:val="0"/>
          <w:bCs/>
          <w:szCs w:val="24"/>
        </w:rPr>
        <w:t>K dispozici mít finanční prostředky pro vlastní potřebu, cca 30</w:t>
      </w:r>
      <w:r>
        <w:rPr>
          <w:b w:val="0"/>
          <w:bCs/>
          <w:szCs w:val="24"/>
        </w:rPr>
        <w:t xml:space="preserve"> – 40</w:t>
      </w:r>
      <w:r w:rsidRPr="0000664B">
        <w:rPr>
          <w:b w:val="0"/>
          <w:bCs/>
          <w:szCs w:val="24"/>
        </w:rPr>
        <w:t xml:space="preserve"> euro </w:t>
      </w:r>
      <w:r w:rsidR="00967C14">
        <w:rPr>
          <w:b w:val="0"/>
          <w:bCs/>
          <w:szCs w:val="24"/>
        </w:rPr>
        <w:t xml:space="preserve">(750 – 1000 </w:t>
      </w:r>
      <w:r>
        <w:rPr>
          <w:b w:val="0"/>
          <w:bCs/>
          <w:szCs w:val="24"/>
        </w:rPr>
        <w:t xml:space="preserve">CZK) </w:t>
      </w:r>
      <w:r w:rsidRPr="0000664B">
        <w:rPr>
          <w:b w:val="0"/>
          <w:bCs/>
          <w:szCs w:val="24"/>
        </w:rPr>
        <w:t>na</w:t>
      </w:r>
      <w:r>
        <w:rPr>
          <w:b w:val="0"/>
          <w:bCs/>
          <w:szCs w:val="24"/>
        </w:rPr>
        <w:t> </w:t>
      </w:r>
      <w:r w:rsidRPr="0000664B">
        <w:rPr>
          <w:b w:val="0"/>
          <w:bCs/>
          <w:szCs w:val="24"/>
        </w:rPr>
        <w:t xml:space="preserve">osobu. </w:t>
      </w:r>
    </w:p>
    <w:p w:rsidR="00097C32" w:rsidRDefault="00097C32" w:rsidP="0023498E">
      <w:pPr>
        <w:rPr>
          <w:b/>
        </w:rPr>
      </w:pPr>
    </w:p>
    <w:p w:rsidR="0023498E" w:rsidRPr="00C14931" w:rsidRDefault="0023498E" w:rsidP="0023498E">
      <w:pPr>
        <w:rPr>
          <w:b/>
        </w:rPr>
      </w:pPr>
      <w:r w:rsidRPr="00C14931">
        <w:rPr>
          <w:b/>
        </w:rPr>
        <w:t xml:space="preserve"> </w:t>
      </w:r>
      <w:r w:rsidRPr="00C14931">
        <w:rPr>
          <w:b/>
          <w:u w:val="single"/>
        </w:rPr>
        <w:t>BEZPEČNOSTNÍ PRAVIDLA:</w:t>
      </w:r>
    </w:p>
    <w:p w:rsidR="0023498E" w:rsidRPr="0068711B" w:rsidRDefault="0023498E" w:rsidP="002538DA">
      <w:pPr>
        <w:spacing w:before="120"/>
        <w:jc w:val="both"/>
      </w:pPr>
      <w:r w:rsidRPr="000E4A43">
        <w:t>Všichni</w:t>
      </w:r>
      <w:r>
        <w:t xml:space="preserve"> účastníci soutěže jsou povinni dodržovat bezpečnostní opatření v souladu s vojenskými předpisy Vševojsk-2-9, Vševojsk-4-2, přísně dodržovat „Provozní řád střelnice“, účastnit se zaměstnání k seznámení s výše uvedenými předpisy a následně vlastnoručně podepsat prohlášení o</w:t>
      </w:r>
      <w:r w:rsidR="00194CC5">
        <w:t> </w:t>
      </w:r>
      <w:r>
        <w:t>seznámení.</w:t>
      </w:r>
    </w:p>
    <w:p w:rsidR="0023498E" w:rsidRDefault="0023498E" w:rsidP="002538DA">
      <w:pPr>
        <w:spacing w:before="120"/>
        <w:jc w:val="both"/>
      </w:pPr>
      <w:r>
        <w:t xml:space="preserve">Všichni střílející jsou povinni plnit pokyny řídících na úseku, důraz je kladen na bezpečnou manipulaci se zbraní a dodržování bezpečnostních pravidel. Se zbraní manipulovat výhradně </w:t>
      </w:r>
      <w:r>
        <w:br/>
        <w:t>na pokyn řídícího na úseku, ústí hlavně zbraně musí směrovat pouze do určeného palebného sektoru. Je zakázáno mířit zbraní do týlového prostoru a mimo palebný sektor. Při vzniku závady na zbrani, kterou není schopen v časovém limitu pro střelbu soutěžící odstranit, zvednutím ruky přivolá řídícího úseku, který učiní potřebná opatření.</w:t>
      </w:r>
    </w:p>
    <w:p w:rsidR="0023498E" w:rsidRPr="0068711B" w:rsidRDefault="0023498E" w:rsidP="002538DA">
      <w:pPr>
        <w:spacing w:before="120"/>
        <w:jc w:val="both"/>
        <w:rPr>
          <w:b/>
        </w:rPr>
      </w:pPr>
      <w:r>
        <w:t>Při střelbě je povinností každého střílejícího používat chrániče sluchu</w:t>
      </w:r>
      <w:r w:rsidR="00194CC5">
        <w:t xml:space="preserve"> a ochranu očí</w:t>
      </w:r>
      <w:r>
        <w:t xml:space="preserve">. </w:t>
      </w:r>
      <w:r w:rsidRPr="006B3FFD">
        <w:rPr>
          <w:b/>
        </w:rPr>
        <w:t>Po celou dobu soutěže je přísně zakázáno požívat alkoholické nápoje, léky ovlivňující pozornost nebo jiné návykové látky.</w:t>
      </w:r>
    </w:p>
    <w:p w:rsidR="0023498E" w:rsidRDefault="0023498E" w:rsidP="002538DA">
      <w:pPr>
        <w:spacing w:before="120"/>
        <w:jc w:val="both"/>
      </w:pPr>
      <w:r>
        <w:t xml:space="preserve">Pořadatel neručí za škodu způsobenou na osobním majetku účastníků nebo na zdraví. </w:t>
      </w:r>
    </w:p>
    <w:p w:rsidR="0023498E" w:rsidRDefault="0023498E" w:rsidP="002538DA">
      <w:pPr>
        <w:spacing w:before="120"/>
        <w:rPr>
          <w:b/>
        </w:rPr>
      </w:pPr>
      <w:r>
        <w:rPr>
          <w:b/>
        </w:rPr>
        <w:t>V případě porušení těchto pravidel bude soutěžící okamžitě diskvalifikován.</w:t>
      </w:r>
    </w:p>
    <w:p w:rsidR="0023498E" w:rsidRDefault="0023498E" w:rsidP="0023498E">
      <w:pPr>
        <w:rPr>
          <w:b/>
          <w:sz w:val="28"/>
          <w:szCs w:val="28"/>
          <w:u w:val="single"/>
        </w:rPr>
      </w:pPr>
    </w:p>
    <w:p w:rsidR="0023498E" w:rsidRPr="00435475" w:rsidRDefault="0023498E" w:rsidP="00435475">
      <w:pPr>
        <w:pStyle w:val="Odstavecseseznamem"/>
        <w:numPr>
          <w:ilvl w:val="0"/>
          <w:numId w:val="21"/>
        </w:numPr>
        <w:ind w:left="426"/>
        <w:rPr>
          <w:b/>
        </w:rPr>
      </w:pPr>
      <w:r w:rsidRPr="00435475">
        <w:rPr>
          <w:b/>
          <w:caps/>
        </w:rPr>
        <w:t>ZÁVĚREČNÁ USTANOVENÍ:</w:t>
      </w:r>
    </w:p>
    <w:p w:rsidR="0023498E" w:rsidRDefault="0023498E" w:rsidP="00435475">
      <w:pPr>
        <w:spacing w:before="120"/>
        <w:jc w:val="both"/>
      </w:pPr>
      <w:r>
        <w:t xml:space="preserve">Všichni účastníci soutěže jsou povinni se </w:t>
      </w:r>
      <w:r w:rsidRPr="004A4982">
        <w:rPr>
          <w:b/>
        </w:rPr>
        <w:t>řídit ustanoveními těchto propozic</w:t>
      </w:r>
      <w:r>
        <w:t>.</w:t>
      </w:r>
    </w:p>
    <w:p w:rsidR="0023498E" w:rsidRDefault="0023498E" w:rsidP="00435475">
      <w:pPr>
        <w:spacing w:before="120"/>
        <w:jc w:val="both"/>
      </w:pPr>
      <w:r>
        <w:t xml:space="preserve">Všichni účastníci soutěže jsou povinni přísně dodržovat </w:t>
      </w:r>
      <w:r w:rsidRPr="004A4982">
        <w:rPr>
          <w:b/>
        </w:rPr>
        <w:t>provozní řád střelnice</w:t>
      </w:r>
      <w:r>
        <w:t>, bezpečnostní opatření při střelbě a na střelnici, startují na vlastní riziko a nebezpečí a zodpovídají za jimi způsobenou škodu nebo újmu.</w:t>
      </w:r>
    </w:p>
    <w:p w:rsidR="00D27BC6" w:rsidRDefault="0023498E" w:rsidP="00435475">
      <w:pPr>
        <w:spacing w:before="120"/>
        <w:jc w:val="both"/>
      </w:pPr>
      <w:r>
        <w:t xml:space="preserve">Pořadatel si vyhrazuje právo na </w:t>
      </w:r>
      <w:r w:rsidRPr="00364DBB">
        <w:rPr>
          <w:b/>
        </w:rPr>
        <w:t>změny</w:t>
      </w:r>
      <w:r>
        <w:t xml:space="preserve"> a </w:t>
      </w:r>
      <w:r w:rsidRPr="004A4982">
        <w:rPr>
          <w:b/>
        </w:rPr>
        <w:t>úprav</w:t>
      </w:r>
      <w:r>
        <w:rPr>
          <w:b/>
        </w:rPr>
        <w:t>y</w:t>
      </w:r>
      <w:r>
        <w:t xml:space="preserve"> propozic.</w:t>
      </w:r>
    </w:p>
    <w:sectPr w:rsidR="00D27BC6" w:rsidSect="00746468"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70" w:rsidRDefault="00D51470" w:rsidP="00D25D90">
      <w:r>
        <w:separator/>
      </w:r>
    </w:p>
  </w:endnote>
  <w:endnote w:type="continuationSeparator" w:id="0">
    <w:p w:rsidR="00D51470" w:rsidRDefault="00D51470" w:rsidP="00D2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32336"/>
      <w:docPartObj>
        <w:docPartGallery w:val="Page Numbers (Bottom of Page)"/>
        <w:docPartUnique/>
      </w:docPartObj>
    </w:sdtPr>
    <w:sdtEndPr/>
    <w:sdtContent>
      <w:p w:rsidR="007734A6" w:rsidRDefault="007734A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4A6" w:rsidRDefault="007734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70" w:rsidRDefault="00D51470" w:rsidP="00D25D90">
      <w:r>
        <w:separator/>
      </w:r>
    </w:p>
  </w:footnote>
  <w:footnote w:type="continuationSeparator" w:id="0">
    <w:p w:rsidR="00D51470" w:rsidRDefault="00D51470" w:rsidP="00D2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F68"/>
    <w:multiLevelType w:val="hybridMultilevel"/>
    <w:tmpl w:val="5EF414F4"/>
    <w:lvl w:ilvl="0" w:tplc="FFD679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C0B9D"/>
    <w:multiLevelType w:val="hybridMultilevel"/>
    <w:tmpl w:val="162A958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0F77"/>
    <w:multiLevelType w:val="hybridMultilevel"/>
    <w:tmpl w:val="04741C3E"/>
    <w:lvl w:ilvl="0" w:tplc="68D08076">
      <w:start w:val="9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A5A95"/>
    <w:multiLevelType w:val="hybridMultilevel"/>
    <w:tmpl w:val="23BC25FE"/>
    <w:lvl w:ilvl="0" w:tplc="5184BB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E1C01"/>
    <w:multiLevelType w:val="hybridMultilevel"/>
    <w:tmpl w:val="4D1473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C30E6"/>
    <w:multiLevelType w:val="hybridMultilevel"/>
    <w:tmpl w:val="1C266568"/>
    <w:lvl w:ilvl="0" w:tplc="46D853C4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7BB0EB9"/>
    <w:multiLevelType w:val="hybridMultilevel"/>
    <w:tmpl w:val="11A64DBE"/>
    <w:lvl w:ilvl="0" w:tplc="5184BB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441D3"/>
    <w:multiLevelType w:val="singleLevel"/>
    <w:tmpl w:val="D8142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E099E"/>
    <w:multiLevelType w:val="hybridMultilevel"/>
    <w:tmpl w:val="665EB4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DA031F"/>
    <w:multiLevelType w:val="hybridMultilevel"/>
    <w:tmpl w:val="89B8D30A"/>
    <w:lvl w:ilvl="0" w:tplc="AFD88B32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33E80DF6"/>
    <w:multiLevelType w:val="hybridMultilevel"/>
    <w:tmpl w:val="E7EAB688"/>
    <w:lvl w:ilvl="0" w:tplc="68D08076">
      <w:start w:val="9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02455"/>
    <w:multiLevelType w:val="hybridMultilevel"/>
    <w:tmpl w:val="298EB9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F0BA5"/>
    <w:multiLevelType w:val="hybridMultilevel"/>
    <w:tmpl w:val="AAFE80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4F3A12"/>
    <w:multiLevelType w:val="hybridMultilevel"/>
    <w:tmpl w:val="A2C25E52"/>
    <w:lvl w:ilvl="0" w:tplc="0D4ED09E">
      <w:start w:val="1"/>
      <w:numFmt w:val="bullet"/>
      <w:lvlText w:val="-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4BA12B5B"/>
    <w:multiLevelType w:val="hybridMultilevel"/>
    <w:tmpl w:val="FA02D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551850"/>
    <w:multiLevelType w:val="hybridMultilevel"/>
    <w:tmpl w:val="B8726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D61CB"/>
    <w:multiLevelType w:val="hybridMultilevel"/>
    <w:tmpl w:val="D526A440"/>
    <w:lvl w:ilvl="0" w:tplc="5184BB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FA47FC"/>
    <w:multiLevelType w:val="hybridMultilevel"/>
    <w:tmpl w:val="80F81C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4C588C"/>
    <w:multiLevelType w:val="hybridMultilevel"/>
    <w:tmpl w:val="60C4CF56"/>
    <w:lvl w:ilvl="0" w:tplc="5184BB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B0265A"/>
    <w:multiLevelType w:val="multilevel"/>
    <w:tmpl w:val="8B3ABA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E11157"/>
    <w:multiLevelType w:val="hybridMultilevel"/>
    <w:tmpl w:val="E4E6EB7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7A3D0E"/>
    <w:multiLevelType w:val="multilevel"/>
    <w:tmpl w:val="14F2F4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0"/>
  </w:num>
  <w:num w:numId="5">
    <w:abstractNumId w:val="5"/>
  </w:num>
  <w:num w:numId="6">
    <w:abstractNumId w:val="9"/>
  </w:num>
  <w:num w:numId="7">
    <w:abstractNumId w:val="18"/>
  </w:num>
  <w:num w:numId="8">
    <w:abstractNumId w:val="6"/>
  </w:num>
  <w:num w:numId="9">
    <w:abstractNumId w:val="3"/>
  </w:num>
  <w:num w:numId="10">
    <w:abstractNumId w:val="16"/>
  </w:num>
  <w:num w:numId="11">
    <w:abstractNumId w:val="2"/>
  </w:num>
  <w:num w:numId="12">
    <w:abstractNumId w:val="10"/>
  </w:num>
  <w:num w:numId="13">
    <w:abstractNumId w:val="7"/>
  </w:num>
  <w:num w:numId="14">
    <w:abstractNumId w:val="17"/>
  </w:num>
  <w:num w:numId="15">
    <w:abstractNumId w:val="8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1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90"/>
    <w:rsid w:val="00015FAD"/>
    <w:rsid w:val="00022E29"/>
    <w:rsid w:val="00044F62"/>
    <w:rsid w:val="00047B5B"/>
    <w:rsid w:val="00064170"/>
    <w:rsid w:val="00072401"/>
    <w:rsid w:val="00087BC1"/>
    <w:rsid w:val="00097C32"/>
    <w:rsid w:val="000A130F"/>
    <w:rsid w:val="000C7556"/>
    <w:rsid w:val="000D5F43"/>
    <w:rsid w:val="000E5082"/>
    <w:rsid w:val="00111E4F"/>
    <w:rsid w:val="00143349"/>
    <w:rsid w:val="00143DD4"/>
    <w:rsid w:val="001531D6"/>
    <w:rsid w:val="00163B8A"/>
    <w:rsid w:val="0016719D"/>
    <w:rsid w:val="001840F8"/>
    <w:rsid w:val="00194CC5"/>
    <w:rsid w:val="00197CE1"/>
    <w:rsid w:val="001A60CF"/>
    <w:rsid w:val="001C3E07"/>
    <w:rsid w:val="0023498E"/>
    <w:rsid w:val="00235D2A"/>
    <w:rsid w:val="002538DA"/>
    <w:rsid w:val="002662EF"/>
    <w:rsid w:val="002918AC"/>
    <w:rsid w:val="002B4BC9"/>
    <w:rsid w:val="002B4FF8"/>
    <w:rsid w:val="002C006B"/>
    <w:rsid w:val="002F19CC"/>
    <w:rsid w:val="00310B19"/>
    <w:rsid w:val="00311D03"/>
    <w:rsid w:val="0031513F"/>
    <w:rsid w:val="003606AE"/>
    <w:rsid w:val="003A557F"/>
    <w:rsid w:val="003A7AF0"/>
    <w:rsid w:val="003B3A97"/>
    <w:rsid w:val="003C2137"/>
    <w:rsid w:val="003E1E66"/>
    <w:rsid w:val="003E7A53"/>
    <w:rsid w:val="00407CD8"/>
    <w:rsid w:val="00433744"/>
    <w:rsid w:val="00435475"/>
    <w:rsid w:val="0046223E"/>
    <w:rsid w:val="00480F1A"/>
    <w:rsid w:val="004821AD"/>
    <w:rsid w:val="00482747"/>
    <w:rsid w:val="004915D5"/>
    <w:rsid w:val="004A3E3C"/>
    <w:rsid w:val="004B3A99"/>
    <w:rsid w:val="004B3B6F"/>
    <w:rsid w:val="004B677F"/>
    <w:rsid w:val="004E1206"/>
    <w:rsid w:val="004E656E"/>
    <w:rsid w:val="004F7B3F"/>
    <w:rsid w:val="00520FA8"/>
    <w:rsid w:val="00523D49"/>
    <w:rsid w:val="00537EAE"/>
    <w:rsid w:val="00542B7F"/>
    <w:rsid w:val="00552C88"/>
    <w:rsid w:val="00561DFB"/>
    <w:rsid w:val="0059608C"/>
    <w:rsid w:val="005A2329"/>
    <w:rsid w:val="005C5464"/>
    <w:rsid w:val="005F12E3"/>
    <w:rsid w:val="005F3548"/>
    <w:rsid w:val="00614857"/>
    <w:rsid w:val="0062022C"/>
    <w:rsid w:val="006439E7"/>
    <w:rsid w:val="0064427F"/>
    <w:rsid w:val="006671B5"/>
    <w:rsid w:val="006725CC"/>
    <w:rsid w:val="00672BB6"/>
    <w:rsid w:val="006853ED"/>
    <w:rsid w:val="0068711B"/>
    <w:rsid w:val="00690005"/>
    <w:rsid w:val="006A7350"/>
    <w:rsid w:val="006B2D41"/>
    <w:rsid w:val="006F32F8"/>
    <w:rsid w:val="00703943"/>
    <w:rsid w:val="00703FD8"/>
    <w:rsid w:val="007068B7"/>
    <w:rsid w:val="00746468"/>
    <w:rsid w:val="00751BEA"/>
    <w:rsid w:val="00754E10"/>
    <w:rsid w:val="00761DA5"/>
    <w:rsid w:val="007734A6"/>
    <w:rsid w:val="00781B99"/>
    <w:rsid w:val="007963F7"/>
    <w:rsid w:val="00796833"/>
    <w:rsid w:val="007B0B92"/>
    <w:rsid w:val="007B1AA7"/>
    <w:rsid w:val="007B4DF6"/>
    <w:rsid w:val="007B6461"/>
    <w:rsid w:val="007C425D"/>
    <w:rsid w:val="007D074B"/>
    <w:rsid w:val="007E1005"/>
    <w:rsid w:val="007E7393"/>
    <w:rsid w:val="007E7E62"/>
    <w:rsid w:val="007F4F08"/>
    <w:rsid w:val="00800306"/>
    <w:rsid w:val="00801294"/>
    <w:rsid w:val="008076FF"/>
    <w:rsid w:val="00811A66"/>
    <w:rsid w:val="00833F95"/>
    <w:rsid w:val="0084059B"/>
    <w:rsid w:val="00853A8E"/>
    <w:rsid w:val="00864E83"/>
    <w:rsid w:val="00876E4C"/>
    <w:rsid w:val="00885809"/>
    <w:rsid w:val="008D6426"/>
    <w:rsid w:val="009240A9"/>
    <w:rsid w:val="0093561C"/>
    <w:rsid w:val="009360BD"/>
    <w:rsid w:val="00940A38"/>
    <w:rsid w:val="00966321"/>
    <w:rsid w:val="00967C14"/>
    <w:rsid w:val="00981E69"/>
    <w:rsid w:val="00983337"/>
    <w:rsid w:val="00995A56"/>
    <w:rsid w:val="009A2EBE"/>
    <w:rsid w:val="009A7058"/>
    <w:rsid w:val="009B12FA"/>
    <w:rsid w:val="009B7BEE"/>
    <w:rsid w:val="009D2EB5"/>
    <w:rsid w:val="009D40F9"/>
    <w:rsid w:val="009F0FE9"/>
    <w:rsid w:val="00A5135F"/>
    <w:rsid w:val="00A70960"/>
    <w:rsid w:val="00A82F81"/>
    <w:rsid w:val="00A94A12"/>
    <w:rsid w:val="00AB0FFD"/>
    <w:rsid w:val="00AB72FB"/>
    <w:rsid w:val="00AC2BAD"/>
    <w:rsid w:val="00AC6BA9"/>
    <w:rsid w:val="00AD0CE4"/>
    <w:rsid w:val="00AE2F02"/>
    <w:rsid w:val="00B04F5F"/>
    <w:rsid w:val="00B272A9"/>
    <w:rsid w:val="00B4463D"/>
    <w:rsid w:val="00B447B5"/>
    <w:rsid w:val="00B551A5"/>
    <w:rsid w:val="00B64A63"/>
    <w:rsid w:val="00B7250B"/>
    <w:rsid w:val="00B75EFF"/>
    <w:rsid w:val="00B92116"/>
    <w:rsid w:val="00BA2AC5"/>
    <w:rsid w:val="00BA5736"/>
    <w:rsid w:val="00BC4EF7"/>
    <w:rsid w:val="00BC536E"/>
    <w:rsid w:val="00BD358C"/>
    <w:rsid w:val="00C14931"/>
    <w:rsid w:val="00CA5356"/>
    <w:rsid w:val="00CC250F"/>
    <w:rsid w:val="00CD261F"/>
    <w:rsid w:val="00CD5825"/>
    <w:rsid w:val="00CE6C63"/>
    <w:rsid w:val="00CF65C5"/>
    <w:rsid w:val="00D11992"/>
    <w:rsid w:val="00D25D90"/>
    <w:rsid w:val="00D27BC6"/>
    <w:rsid w:val="00D51470"/>
    <w:rsid w:val="00D53F5B"/>
    <w:rsid w:val="00D74B3D"/>
    <w:rsid w:val="00DC1D11"/>
    <w:rsid w:val="00DC3299"/>
    <w:rsid w:val="00DC6986"/>
    <w:rsid w:val="00DD4A17"/>
    <w:rsid w:val="00DE17EE"/>
    <w:rsid w:val="00E04CF2"/>
    <w:rsid w:val="00E1337C"/>
    <w:rsid w:val="00E13785"/>
    <w:rsid w:val="00E24CF8"/>
    <w:rsid w:val="00E510AA"/>
    <w:rsid w:val="00E9156E"/>
    <w:rsid w:val="00E974A8"/>
    <w:rsid w:val="00EA73FF"/>
    <w:rsid w:val="00EB2881"/>
    <w:rsid w:val="00EB3942"/>
    <w:rsid w:val="00F11E9A"/>
    <w:rsid w:val="00F22A0B"/>
    <w:rsid w:val="00F41A08"/>
    <w:rsid w:val="00F44EFD"/>
    <w:rsid w:val="00F748AE"/>
    <w:rsid w:val="00F7557C"/>
    <w:rsid w:val="00FD40DD"/>
    <w:rsid w:val="00FD5C5A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96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25D90"/>
    <w:pPr>
      <w:keepNext/>
      <w:widowControl w:val="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70960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A70960"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25D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25D9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D25D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25D9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25D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25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D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7096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70960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A7096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rsid w:val="00A70960"/>
    <w:rPr>
      <w:color w:val="0000FF"/>
      <w:u w:val="single"/>
    </w:rPr>
  </w:style>
  <w:style w:type="character" w:styleId="Sledovanodkaz">
    <w:name w:val="FollowedHyperlink"/>
    <w:basedOn w:val="Standardnpsmoodstavce"/>
    <w:rsid w:val="00A70960"/>
    <w:rPr>
      <w:color w:val="800080"/>
      <w:u w:val="single"/>
    </w:rPr>
  </w:style>
  <w:style w:type="character" w:styleId="slostrnky">
    <w:name w:val="page number"/>
    <w:basedOn w:val="Standardnpsmoodstavce"/>
    <w:rsid w:val="00A70960"/>
  </w:style>
  <w:style w:type="paragraph" w:styleId="Textbubliny">
    <w:name w:val="Balloon Text"/>
    <w:basedOn w:val="Normln"/>
    <w:link w:val="TextbublinyChar"/>
    <w:semiHidden/>
    <w:rsid w:val="00A709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70960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709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70960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Odstavecseseznamem">
    <w:name w:val="List Paragraph"/>
    <w:basedOn w:val="Normln"/>
    <w:uiPriority w:val="34"/>
    <w:qFormat/>
    <w:rsid w:val="0052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96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D25D90"/>
    <w:pPr>
      <w:keepNext/>
      <w:widowControl w:val="0"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70960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A70960"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25D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25D9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D25D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25D9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25D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25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D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7096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70960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A7096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rsid w:val="00A70960"/>
    <w:rPr>
      <w:color w:val="0000FF"/>
      <w:u w:val="single"/>
    </w:rPr>
  </w:style>
  <w:style w:type="character" w:styleId="Sledovanodkaz">
    <w:name w:val="FollowedHyperlink"/>
    <w:basedOn w:val="Standardnpsmoodstavce"/>
    <w:rsid w:val="00A70960"/>
    <w:rPr>
      <w:color w:val="800080"/>
      <w:u w:val="single"/>
    </w:rPr>
  </w:style>
  <w:style w:type="character" w:styleId="slostrnky">
    <w:name w:val="page number"/>
    <w:basedOn w:val="Standardnpsmoodstavce"/>
    <w:rsid w:val="00A70960"/>
  </w:style>
  <w:style w:type="paragraph" w:styleId="Textbubliny">
    <w:name w:val="Balloon Text"/>
    <w:basedOn w:val="Normln"/>
    <w:link w:val="TextbublinyChar"/>
    <w:semiHidden/>
    <w:rsid w:val="00A709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70960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A709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70960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Odstavecseseznamem">
    <w:name w:val="List Paragraph"/>
    <w:basedOn w:val="Normln"/>
    <w:uiPriority w:val="34"/>
    <w:qFormat/>
    <w:rsid w:val="0052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mailto:kvv.plzen@army.cz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049B-43B2-407A-B025-3202C41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487</Words>
  <Characters>2877</Characters>
  <Application/>
  <DocSecurity>0</DocSecurity>
  <Lines>23</Lines>
  <Paragraphs>6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3358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